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37E" w:rsidRDefault="00FE037E">
      <w:pPr>
        <w:rPr>
          <w:rFonts w:ascii="Monotype Corsiva" w:hAnsi="Monotype Corsiva"/>
          <w:sz w:val="52"/>
          <w:szCs w:val="52"/>
        </w:rPr>
      </w:pPr>
    </w:p>
    <w:p w:rsidR="00FE037E" w:rsidRDefault="00FE037E">
      <w:pPr>
        <w:rPr>
          <w:rFonts w:ascii="Monotype Corsiva" w:hAnsi="Monotype Corsiva"/>
          <w:sz w:val="52"/>
          <w:szCs w:val="52"/>
        </w:rPr>
      </w:pPr>
    </w:p>
    <w:p w:rsidR="00FE037E" w:rsidRDefault="00FE037E" w:rsidP="000E477B">
      <w:pPr>
        <w:jc w:val="center"/>
        <w:rPr>
          <w:rFonts w:ascii="Monotype Corsiva" w:hAnsi="Monotype Corsiva"/>
          <w:sz w:val="52"/>
          <w:szCs w:val="52"/>
        </w:rPr>
      </w:pPr>
      <w:r>
        <w:rPr>
          <w:rFonts w:ascii="Monotype Corsiva" w:hAnsi="Monotype Corsiva"/>
          <w:sz w:val="52"/>
          <w:szCs w:val="52"/>
        </w:rPr>
        <w:t>RELATÓRIO DA VISITA DE ESTUDO AO MARÃO</w:t>
      </w:r>
    </w:p>
    <w:p w:rsidR="00FE037E" w:rsidRDefault="00F80883" w:rsidP="000E477B">
      <w:pPr>
        <w:jc w:val="center"/>
        <w:rPr>
          <w:rFonts w:ascii="Monotype Corsiva" w:hAnsi="Monotype Corsiva"/>
          <w:sz w:val="52"/>
          <w:szCs w:val="52"/>
        </w:rPr>
      </w:pPr>
      <w:r w:rsidRPr="00F80883">
        <w:rPr>
          <w:rFonts w:ascii="Monotype Corsiva" w:hAnsi="Monotype Corsiva"/>
          <w:noProof/>
          <w:sz w:val="52"/>
          <w:szCs w:val="52"/>
          <w:lang w:eastAsia="pt-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5" type="#_x0000_t75" alt="DSC03837.JPG" style="width:425.25pt;height:318.75pt;visibility:visible">
            <v:imagedata r:id="rId7" o:title=""/>
          </v:shape>
        </w:pict>
      </w:r>
    </w:p>
    <w:p w:rsidR="00FE037E" w:rsidRDefault="00FE037E" w:rsidP="000E477B">
      <w:pPr>
        <w:jc w:val="center"/>
        <w:rPr>
          <w:rFonts w:ascii="Monotype Corsiva" w:hAnsi="Monotype Corsiva"/>
          <w:sz w:val="52"/>
          <w:szCs w:val="52"/>
        </w:rPr>
      </w:pPr>
    </w:p>
    <w:p w:rsidR="00FE037E" w:rsidRDefault="00FE037E" w:rsidP="00454202">
      <w:pPr>
        <w:contextualSpacing/>
        <w:jc w:val="right"/>
        <w:rPr>
          <w:rFonts w:ascii="Times New Roman" w:hAnsi="Times New Roman"/>
          <w:sz w:val="24"/>
          <w:szCs w:val="52"/>
        </w:rPr>
      </w:pPr>
      <w:r>
        <w:rPr>
          <w:rFonts w:ascii="Times New Roman" w:hAnsi="Times New Roman"/>
          <w:sz w:val="24"/>
          <w:szCs w:val="52"/>
        </w:rPr>
        <w:t>Trabalho realizado por:</w:t>
      </w:r>
    </w:p>
    <w:p w:rsidR="00FE037E" w:rsidRDefault="00FE037E" w:rsidP="00454202">
      <w:pPr>
        <w:contextualSpacing/>
        <w:jc w:val="right"/>
        <w:rPr>
          <w:rFonts w:ascii="Times New Roman" w:hAnsi="Times New Roman"/>
          <w:sz w:val="24"/>
          <w:szCs w:val="52"/>
        </w:rPr>
      </w:pPr>
      <w:r>
        <w:rPr>
          <w:rFonts w:ascii="Times New Roman" w:hAnsi="Times New Roman"/>
          <w:sz w:val="24"/>
          <w:szCs w:val="52"/>
        </w:rPr>
        <w:t>Armando Pereira</w:t>
      </w:r>
    </w:p>
    <w:p w:rsidR="00FE037E" w:rsidRDefault="00FE037E" w:rsidP="00454202">
      <w:pPr>
        <w:contextualSpacing/>
        <w:jc w:val="right"/>
        <w:rPr>
          <w:rFonts w:ascii="Times New Roman" w:hAnsi="Times New Roman"/>
          <w:sz w:val="24"/>
          <w:szCs w:val="52"/>
        </w:rPr>
      </w:pPr>
      <w:r>
        <w:rPr>
          <w:rFonts w:ascii="Times New Roman" w:hAnsi="Times New Roman"/>
          <w:sz w:val="24"/>
          <w:szCs w:val="52"/>
        </w:rPr>
        <w:t>Gualdino Alves</w:t>
      </w:r>
    </w:p>
    <w:p w:rsidR="00FE037E" w:rsidRDefault="00FE037E" w:rsidP="00454202">
      <w:pPr>
        <w:contextualSpacing/>
        <w:jc w:val="right"/>
        <w:rPr>
          <w:rFonts w:ascii="Times New Roman" w:hAnsi="Times New Roman"/>
          <w:sz w:val="24"/>
          <w:szCs w:val="52"/>
        </w:rPr>
      </w:pPr>
      <w:r>
        <w:rPr>
          <w:rFonts w:ascii="Times New Roman" w:hAnsi="Times New Roman"/>
          <w:sz w:val="24"/>
          <w:szCs w:val="52"/>
        </w:rPr>
        <w:t>Ricardo Veloso</w:t>
      </w:r>
    </w:p>
    <w:p w:rsidR="00FE037E" w:rsidRDefault="00FE037E" w:rsidP="00454202">
      <w:pPr>
        <w:contextualSpacing/>
        <w:jc w:val="right"/>
        <w:rPr>
          <w:rFonts w:ascii="Times New Roman" w:hAnsi="Times New Roman"/>
          <w:sz w:val="24"/>
          <w:szCs w:val="52"/>
        </w:rPr>
      </w:pPr>
      <w:r>
        <w:rPr>
          <w:rFonts w:ascii="Times New Roman" w:hAnsi="Times New Roman"/>
          <w:sz w:val="24"/>
          <w:szCs w:val="52"/>
        </w:rPr>
        <w:t>Tânia Pereira</w:t>
      </w:r>
    </w:p>
    <w:p w:rsidR="00FE037E" w:rsidRDefault="00FE037E" w:rsidP="00454202">
      <w:pPr>
        <w:contextualSpacing/>
        <w:jc w:val="right"/>
        <w:rPr>
          <w:rFonts w:ascii="Times New Roman" w:hAnsi="Times New Roman"/>
          <w:sz w:val="24"/>
          <w:szCs w:val="52"/>
        </w:rPr>
      </w:pPr>
      <w:r>
        <w:rPr>
          <w:rFonts w:ascii="Times New Roman" w:hAnsi="Times New Roman"/>
          <w:sz w:val="24"/>
          <w:szCs w:val="52"/>
        </w:rPr>
        <w:t>Tânia Veloso</w:t>
      </w:r>
    </w:p>
    <w:p w:rsidR="00FE037E" w:rsidRPr="00454202" w:rsidRDefault="00FE037E" w:rsidP="000E477B">
      <w:pPr>
        <w:jc w:val="center"/>
        <w:rPr>
          <w:rFonts w:ascii="Times New Roman" w:hAnsi="Times New Roman"/>
          <w:sz w:val="24"/>
          <w:szCs w:val="52"/>
        </w:rPr>
      </w:pPr>
    </w:p>
    <w:p w:rsidR="00FE037E" w:rsidRDefault="00FE037E" w:rsidP="000E477B">
      <w:pPr>
        <w:jc w:val="center"/>
        <w:rPr>
          <w:rFonts w:ascii="Monotype Corsiva" w:hAnsi="Monotype Corsiva"/>
          <w:sz w:val="52"/>
          <w:szCs w:val="52"/>
        </w:rPr>
      </w:pPr>
    </w:p>
    <w:p w:rsidR="00FE037E" w:rsidRDefault="00FE037E" w:rsidP="00454202">
      <w:pPr>
        <w:contextualSpacing/>
        <w:rPr>
          <w:rFonts w:ascii="Monotype Corsiva" w:hAnsi="Monotype Corsiva"/>
          <w:sz w:val="52"/>
          <w:szCs w:val="52"/>
        </w:rPr>
      </w:pPr>
    </w:p>
    <w:p w:rsidR="00FE037E" w:rsidRDefault="00FE037E" w:rsidP="00527178">
      <w:pPr>
        <w:spacing w:after="0" w:line="240" w:lineRule="auto"/>
        <w:ind w:firstLine="708"/>
        <w:contextualSpacing/>
        <w:jc w:val="both"/>
        <w:rPr>
          <w:rFonts w:ascii="Times New Roman" w:hAnsi="Times New Roman"/>
          <w:sz w:val="24"/>
          <w:szCs w:val="52"/>
        </w:rPr>
      </w:pPr>
      <w:r>
        <w:rPr>
          <w:rFonts w:ascii="Times New Roman" w:hAnsi="Times New Roman"/>
          <w:sz w:val="24"/>
          <w:szCs w:val="52"/>
        </w:rPr>
        <w:t>No âmbito da disciplina de Desenvolvimento Rural, realizámos, no passado dia 8 de Março, uma visita de estudo à Serra do Marão.</w:t>
      </w:r>
    </w:p>
    <w:p w:rsidR="00FE037E" w:rsidRDefault="00FE037E" w:rsidP="00527178">
      <w:pPr>
        <w:spacing w:after="0" w:line="240" w:lineRule="auto"/>
        <w:ind w:firstLine="708"/>
        <w:contextualSpacing/>
        <w:jc w:val="both"/>
        <w:rPr>
          <w:rFonts w:ascii="Times New Roman" w:hAnsi="Times New Roman"/>
          <w:sz w:val="24"/>
          <w:szCs w:val="52"/>
        </w:rPr>
      </w:pPr>
      <w:r>
        <w:rPr>
          <w:rFonts w:ascii="Times New Roman" w:hAnsi="Times New Roman"/>
          <w:sz w:val="24"/>
          <w:szCs w:val="52"/>
        </w:rPr>
        <w:t>Esta encontra-se situada na região de transição do Douro Litoral e do Alto Douro, atingindo uma altitude de 1415 metros, num ponto conhecido como Senhora da Serra, esta altitude caracteriza-a como sendo a sexta maior elevação de Portugal, integrando a cadeia montanhosa que se estende até à Serra do Alvão. Atingindo uma área de, aproximadamente, 20.000 hectares, correspondendo 75% destes a baldios.</w:t>
      </w:r>
    </w:p>
    <w:p w:rsidR="00FE037E" w:rsidRDefault="00FE037E" w:rsidP="00527178">
      <w:pPr>
        <w:spacing w:after="0" w:line="240" w:lineRule="auto"/>
        <w:ind w:firstLine="708"/>
        <w:contextualSpacing/>
        <w:jc w:val="both"/>
        <w:rPr>
          <w:rFonts w:ascii="Times New Roman" w:hAnsi="Times New Roman"/>
          <w:sz w:val="24"/>
          <w:szCs w:val="52"/>
        </w:rPr>
      </w:pPr>
      <w:r>
        <w:rPr>
          <w:rFonts w:ascii="Times New Roman" w:hAnsi="Times New Roman"/>
          <w:sz w:val="24"/>
          <w:szCs w:val="52"/>
        </w:rPr>
        <w:t>Os invernos, nesta região, são caracterizados por temperaturas baixas, havendo mesmo queda de neve do cume.</w:t>
      </w:r>
    </w:p>
    <w:p w:rsidR="00FE037E" w:rsidRDefault="00FE037E" w:rsidP="00527178">
      <w:pPr>
        <w:spacing w:after="0" w:line="240" w:lineRule="auto"/>
        <w:ind w:firstLine="708"/>
        <w:contextualSpacing/>
        <w:jc w:val="both"/>
        <w:rPr>
          <w:rFonts w:ascii="Times New Roman" w:hAnsi="Times New Roman"/>
          <w:sz w:val="24"/>
          <w:szCs w:val="52"/>
        </w:rPr>
      </w:pPr>
      <w:r>
        <w:rPr>
          <w:rFonts w:ascii="Times New Roman" w:hAnsi="Times New Roman"/>
          <w:sz w:val="24"/>
          <w:szCs w:val="52"/>
        </w:rPr>
        <w:t xml:space="preserve">Devido ao facto das suas </w:t>
      </w:r>
      <w:r w:rsidR="00F13910">
        <w:rPr>
          <w:rFonts w:ascii="Times New Roman" w:hAnsi="Times New Roman"/>
          <w:sz w:val="24"/>
          <w:szCs w:val="52"/>
        </w:rPr>
        <w:t>características</w:t>
      </w:r>
      <w:r>
        <w:rPr>
          <w:rFonts w:ascii="Times New Roman" w:hAnsi="Times New Roman"/>
          <w:sz w:val="24"/>
          <w:szCs w:val="52"/>
        </w:rPr>
        <w:t>, climáticas, geológicas (provém de solos xistosos e graníticos), morfológicas, etc, a Serra do Marão é ocupada por variadas espécies, pois o facto de existirem vários cursos de água na região, facilita a distribuição das espécies no território.</w:t>
      </w:r>
    </w:p>
    <w:p w:rsidR="00FE037E" w:rsidRDefault="00FE037E" w:rsidP="00527178">
      <w:pPr>
        <w:spacing w:after="0" w:line="240" w:lineRule="auto"/>
        <w:ind w:firstLine="708"/>
        <w:contextualSpacing/>
        <w:jc w:val="both"/>
        <w:rPr>
          <w:rFonts w:ascii="Times New Roman" w:hAnsi="Times New Roman"/>
          <w:sz w:val="24"/>
          <w:szCs w:val="24"/>
        </w:rPr>
      </w:pPr>
      <w:r>
        <w:rPr>
          <w:rFonts w:ascii="Times New Roman" w:hAnsi="Times New Roman"/>
          <w:sz w:val="24"/>
          <w:szCs w:val="52"/>
        </w:rPr>
        <w:t>Quando Salazar assumiu o leme do país, ordenou que todas as áreas que até à data não possuíam vegetação, fossem arborizadas. Assim sendo, o Marão ficou povoado de espécies como</w:t>
      </w:r>
      <w:r w:rsidRPr="00361775">
        <w:rPr>
          <w:rFonts w:ascii="Times New Roman" w:hAnsi="Times New Roman"/>
          <w:i/>
          <w:sz w:val="24"/>
          <w:szCs w:val="24"/>
        </w:rPr>
        <w:t xml:space="preserve"> </w:t>
      </w:r>
      <w:r w:rsidR="00F13910">
        <w:rPr>
          <w:rFonts w:ascii="Times New Roman" w:hAnsi="Times New Roman"/>
          <w:i/>
          <w:sz w:val="24"/>
          <w:szCs w:val="24"/>
        </w:rPr>
        <w:t>Pinus nigra</w:t>
      </w:r>
      <w:r>
        <w:rPr>
          <w:rFonts w:ascii="Times New Roman" w:hAnsi="Times New Roman"/>
          <w:i/>
          <w:sz w:val="24"/>
          <w:szCs w:val="24"/>
        </w:rPr>
        <w:t>,</w:t>
      </w:r>
      <w:r>
        <w:rPr>
          <w:rFonts w:ascii="Times New Roman" w:hAnsi="Times New Roman"/>
          <w:sz w:val="24"/>
          <w:szCs w:val="24"/>
        </w:rPr>
        <w:t xml:space="preserve"> </w:t>
      </w:r>
      <w:r>
        <w:rPr>
          <w:rFonts w:ascii="Times New Roman" w:hAnsi="Times New Roman"/>
          <w:i/>
          <w:sz w:val="24"/>
          <w:szCs w:val="24"/>
        </w:rPr>
        <w:t>Pinus pinaster e Pinus sylvestris,</w:t>
      </w:r>
      <w:r>
        <w:rPr>
          <w:rFonts w:ascii="Times New Roman" w:hAnsi="Times New Roman"/>
          <w:sz w:val="24"/>
          <w:szCs w:val="24"/>
        </w:rPr>
        <w:t xml:space="preserve"> porém estas  espécies tornaram o solo fraco demais para poder suportar outras espécies, senão aquelas que já estavam habituadas ao solo em questão, contudo, havia (e ainda há) a problemática dos incêndios, que faz com que a situação se agrave ainda mais.</w:t>
      </w:r>
    </w:p>
    <w:p w:rsidR="00FE037E" w:rsidRDefault="00FE037E" w:rsidP="00527178">
      <w:pPr>
        <w:spacing w:after="0" w:line="240" w:lineRule="auto"/>
        <w:ind w:firstLine="708"/>
        <w:contextualSpacing/>
        <w:jc w:val="both"/>
        <w:rPr>
          <w:rFonts w:ascii="Times New Roman" w:hAnsi="Times New Roman"/>
          <w:sz w:val="24"/>
          <w:szCs w:val="24"/>
        </w:rPr>
      </w:pPr>
      <w:r>
        <w:rPr>
          <w:rFonts w:ascii="Times New Roman" w:hAnsi="Times New Roman"/>
          <w:sz w:val="24"/>
          <w:szCs w:val="24"/>
        </w:rPr>
        <w:t xml:space="preserve">Aliás, foi precisamente o ano de 1985 que um incêndio, de grandes proporções, acabou por devastar a vegetação, arbórea e não só, num total de cerca de 2600 hectares que existia na Serra do Marão. Contudo, uma pequena zona de </w:t>
      </w:r>
      <w:r>
        <w:rPr>
          <w:rFonts w:ascii="Times New Roman" w:hAnsi="Times New Roman"/>
          <w:i/>
          <w:sz w:val="24"/>
          <w:szCs w:val="24"/>
        </w:rPr>
        <w:t>Pinus sylvestris</w:t>
      </w:r>
      <w:r>
        <w:rPr>
          <w:rFonts w:ascii="Times New Roman" w:hAnsi="Times New Roman"/>
          <w:sz w:val="24"/>
          <w:szCs w:val="24"/>
        </w:rPr>
        <w:t>, localizada perto da bacia do Ramalhoso, conseguiu sobreviver.</w:t>
      </w:r>
    </w:p>
    <w:p w:rsidR="00FE037E" w:rsidRDefault="00FE037E" w:rsidP="00527178">
      <w:pPr>
        <w:spacing w:after="0" w:line="240" w:lineRule="auto"/>
        <w:ind w:firstLine="708"/>
        <w:contextualSpacing/>
        <w:jc w:val="both"/>
        <w:rPr>
          <w:rFonts w:ascii="Times New Roman" w:hAnsi="Times New Roman"/>
          <w:sz w:val="24"/>
          <w:szCs w:val="24"/>
        </w:rPr>
      </w:pPr>
      <w:r>
        <w:rPr>
          <w:rFonts w:ascii="Times New Roman" w:hAnsi="Times New Roman"/>
          <w:sz w:val="24"/>
          <w:szCs w:val="24"/>
        </w:rPr>
        <w:t xml:space="preserve">No ano 1988/89 a Serra do Marão teve uma pequena ajuda no que dizia respeito à sua arborização, ou seja, com a implementação do Plano de Acção Florestal, foram criados 6 projectos diferentes, estes foram feitos tendo como base de apoio as linhas de água do território. Apesar de tudo, só em 1991 é que a arborização se efectuou, no entanto, houve erros que levaram ao fracasso da operação, pois muitas áreas foram reflorestadas por </w:t>
      </w:r>
      <w:r>
        <w:rPr>
          <w:rFonts w:ascii="Times New Roman" w:hAnsi="Times New Roman"/>
          <w:i/>
          <w:sz w:val="24"/>
          <w:szCs w:val="24"/>
        </w:rPr>
        <w:t>Pinus pinaster</w:t>
      </w:r>
      <w:r>
        <w:rPr>
          <w:rFonts w:ascii="Times New Roman" w:hAnsi="Times New Roman"/>
          <w:sz w:val="24"/>
          <w:szCs w:val="24"/>
        </w:rPr>
        <w:t xml:space="preserve">, quando deveriam ter sido arborizadas com </w:t>
      </w:r>
      <w:r w:rsidR="00F13910">
        <w:rPr>
          <w:rFonts w:ascii="Times New Roman" w:hAnsi="Times New Roman"/>
          <w:sz w:val="24"/>
          <w:szCs w:val="24"/>
        </w:rPr>
        <w:t>outras espécies</w:t>
      </w:r>
      <w:r>
        <w:rPr>
          <w:rFonts w:ascii="Times New Roman" w:hAnsi="Times New Roman"/>
          <w:sz w:val="24"/>
          <w:szCs w:val="24"/>
        </w:rPr>
        <w:t>, por exemplo uma folhosa.</w:t>
      </w:r>
    </w:p>
    <w:p w:rsidR="00FE037E" w:rsidRDefault="00FE037E" w:rsidP="00527178">
      <w:pPr>
        <w:spacing w:after="0" w:line="240" w:lineRule="auto"/>
        <w:contextualSpacing/>
        <w:jc w:val="both"/>
        <w:rPr>
          <w:rFonts w:ascii="Times New Roman" w:hAnsi="Times New Roman"/>
          <w:sz w:val="24"/>
          <w:szCs w:val="24"/>
        </w:rPr>
      </w:pPr>
      <w:r>
        <w:rPr>
          <w:rFonts w:ascii="Times New Roman" w:hAnsi="Times New Roman"/>
          <w:sz w:val="24"/>
          <w:szCs w:val="24"/>
        </w:rPr>
        <w:t xml:space="preserve">Com o passar do tempo, a gestão dessas áreas foi revista e, em 2005, foram criadas parcelas anti-fogo, isto é, foram criadas zonas com vegetação </w:t>
      </w:r>
      <w:r w:rsidR="00F13910">
        <w:rPr>
          <w:rFonts w:ascii="Times New Roman" w:hAnsi="Times New Roman"/>
          <w:sz w:val="24"/>
          <w:szCs w:val="24"/>
        </w:rPr>
        <w:t>descontínua</w:t>
      </w:r>
      <w:r>
        <w:rPr>
          <w:rFonts w:ascii="Times New Roman" w:hAnsi="Times New Roman"/>
          <w:sz w:val="24"/>
          <w:szCs w:val="24"/>
        </w:rPr>
        <w:t xml:space="preserve">, utilizando o método do fogo controlado e por conseguinte foram plantadas espécies como o </w:t>
      </w:r>
      <w:r>
        <w:rPr>
          <w:rFonts w:ascii="Times New Roman" w:hAnsi="Times New Roman"/>
          <w:i/>
          <w:sz w:val="24"/>
          <w:szCs w:val="24"/>
        </w:rPr>
        <w:t xml:space="preserve">Quercus, o Ilex aquifolium, a Betula alba, </w:t>
      </w:r>
      <w:r>
        <w:rPr>
          <w:rFonts w:ascii="Times New Roman" w:hAnsi="Times New Roman"/>
          <w:sz w:val="24"/>
          <w:szCs w:val="24"/>
        </w:rPr>
        <w:t>etc.</w:t>
      </w:r>
    </w:p>
    <w:p w:rsidR="00FE037E" w:rsidRDefault="00FE037E" w:rsidP="00527178">
      <w:pPr>
        <w:spacing w:after="0" w:line="240" w:lineRule="auto"/>
        <w:contextualSpacing/>
        <w:jc w:val="both"/>
        <w:rPr>
          <w:rFonts w:ascii="Times New Roman" w:hAnsi="Times New Roman"/>
          <w:sz w:val="24"/>
          <w:szCs w:val="24"/>
        </w:rPr>
      </w:pPr>
      <w:r>
        <w:rPr>
          <w:rFonts w:ascii="Times New Roman" w:hAnsi="Times New Roman"/>
          <w:sz w:val="24"/>
          <w:szCs w:val="24"/>
        </w:rPr>
        <w:tab/>
        <w:t xml:space="preserve">Na visita que efectuámos à Serra do Marão, tivemos a oportunidade de ter presente o Sr. Presidente do Conselho de Baldios de Ansiães, o Sr. Joaquim Miranda e também tivemos a companhia da Junta de Freguesia de Aboadela e do Conselho de Compartes de Aboadela. Estas entidades foram importantes na visita, devido ao facto de nos terem explicado e informado a cerca daquilo que se passa num terreno baldio. </w:t>
      </w:r>
    </w:p>
    <w:p w:rsidR="00FE037E" w:rsidRDefault="00FE037E" w:rsidP="00527178">
      <w:pPr>
        <w:spacing w:after="0" w:line="240" w:lineRule="auto"/>
        <w:contextualSpacing/>
        <w:jc w:val="both"/>
        <w:rPr>
          <w:rFonts w:ascii="Times New Roman" w:hAnsi="Times New Roman"/>
          <w:sz w:val="24"/>
          <w:szCs w:val="24"/>
        </w:rPr>
      </w:pPr>
    </w:p>
    <w:p w:rsidR="00FE037E" w:rsidRDefault="00FE037E" w:rsidP="00527178">
      <w:pPr>
        <w:spacing w:after="0" w:line="240" w:lineRule="auto"/>
        <w:contextualSpacing/>
        <w:jc w:val="both"/>
        <w:rPr>
          <w:rFonts w:ascii="Times New Roman" w:hAnsi="Times New Roman"/>
          <w:sz w:val="24"/>
          <w:szCs w:val="24"/>
        </w:rPr>
      </w:pPr>
    </w:p>
    <w:p w:rsidR="00FE037E" w:rsidRDefault="00FE037E" w:rsidP="00527178">
      <w:pPr>
        <w:spacing w:after="0" w:line="240" w:lineRule="auto"/>
        <w:contextualSpacing/>
        <w:jc w:val="both"/>
        <w:rPr>
          <w:rFonts w:ascii="Times New Roman" w:hAnsi="Times New Roman"/>
          <w:sz w:val="24"/>
          <w:szCs w:val="24"/>
        </w:rPr>
      </w:pPr>
    </w:p>
    <w:p w:rsidR="00F13910" w:rsidRDefault="00F13910" w:rsidP="00527178">
      <w:pPr>
        <w:spacing w:after="0" w:line="240" w:lineRule="auto"/>
        <w:contextualSpacing/>
        <w:jc w:val="both"/>
        <w:rPr>
          <w:rFonts w:ascii="Times New Roman" w:hAnsi="Times New Roman"/>
          <w:b/>
          <w:sz w:val="28"/>
          <w:szCs w:val="28"/>
        </w:rPr>
      </w:pPr>
    </w:p>
    <w:p w:rsidR="00F13910" w:rsidRDefault="00F13910" w:rsidP="00527178">
      <w:pPr>
        <w:spacing w:after="0" w:line="240" w:lineRule="auto"/>
        <w:contextualSpacing/>
        <w:jc w:val="both"/>
        <w:rPr>
          <w:rFonts w:ascii="Times New Roman" w:hAnsi="Times New Roman"/>
          <w:b/>
          <w:sz w:val="28"/>
          <w:szCs w:val="28"/>
        </w:rPr>
      </w:pPr>
    </w:p>
    <w:p w:rsidR="00F13910" w:rsidRDefault="00F13910" w:rsidP="00527178">
      <w:pPr>
        <w:spacing w:after="0" w:line="240" w:lineRule="auto"/>
        <w:contextualSpacing/>
        <w:jc w:val="both"/>
        <w:rPr>
          <w:rFonts w:ascii="Times New Roman" w:hAnsi="Times New Roman"/>
          <w:b/>
          <w:sz w:val="28"/>
          <w:szCs w:val="28"/>
        </w:rPr>
      </w:pPr>
    </w:p>
    <w:p w:rsidR="00F13910" w:rsidRDefault="00F13910" w:rsidP="00527178">
      <w:pPr>
        <w:spacing w:after="0" w:line="240" w:lineRule="auto"/>
        <w:contextualSpacing/>
        <w:jc w:val="both"/>
        <w:rPr>
          <w:rFonts w:ascii="Times New Roman" w:hAnsi="Times New Roman"/>
          <w:b/>
          <w:sz w:val="28"/>
          <w:szCs w:val="28"/>
        </w:rPr>
      </w:pPr>
    </w:p>
    <w:p w:rsidR="00F13910" w:rsidRDefault="00F13910" w:rsidP="00527178">
      <w:pPr>
        <w:spacing w:after="0" w:line="240" w:lineRule="auto"/>
        <w:contextualSpacing/>
        <w:jc w:val="both"/>
        <w:rPr>
          <w:rFonts w:ascii="Times New Roman" w:hAnsi="Times New Roman"/>
          <w:b/>
          <w:sz w:val="28"/>
          <w:szCs w:val="28"/>
        </w:rPr>
      </w:pPr>
    </w:p>
    <w:p w:rsidR="00FE037E" w:rsidRDefault="00FE037E" w:rsidP="00527178">
      <w:pPr>
        <w:spacing w:after="0" w:line="240" w:lineRule="auto"/>
        <w:contextualSpacing/>
        <w:jc w:val="both"/>
        <w:rPr>
          <w:rFonts w:ascii="Times New Roman" w:hAnsi="Times New Roman"/>
          <w:b/>
          <w:sz w:val="28"/>
          <w:szCs w:val="28"/>
        </w:rPr>
      </w:pPr>
      <w:r w:rsidRPr="00B13103">
        <w:rPr>
          <w:rFonts w:ascii="Times New Roman" w:hAnsi="Times New Roman"/>
          <w:b/>
          <w:sz w:val="28"/>
          <w:szCs w:val="28"/>
        </w:rPr>
        <w:lastRenderedPageBreak/>
        <w:t>Baldios</w:t>
      </w:r>
    </w:p>
    <w:p w:rsidR="00FE037E" w:rsidRPr="00B13103" w:rsidRDefault="00FE037E" w:rsidP="00527178">
      <w:pPr>
        <w:spacing w:after="0" w:line="240" w:lineRule="auto"/>
        <w:contextualSpacing/>
        <w:jc w:val="center"/>
        <w:rPr>
          <w:rFonts w:ascii="Times New Roman" w:hAnsi="Times New Roman"/>
          <w:b/>
          <w:sz w:val="28"/>
          <w:szCs w:val="28"/>
        </w:rPr>
      </w:pPr>
    </w:p>
    <w:p w:rsidR="00FE037E" w:rsidRDefault="00FE037E" w:rsidP="00527178">
      <w:pPr>
        <w:spacing w:after="0" w:line="240" w:lineRule="auto"/>
        <w:contextualSpacing/>
        <w:jc w:val="both"/>
        <w:rPr>
          <w:rFonts w:ascii="Times New Roman" w:hAnsi="Times New Roman"/>
          <w:sz w:val="24"/>
          <w:szCs w:val="24"/>
        </w:rPr>
      </w:pPr>
      <w:r>
        <w:rPr>
          <w:rFonts w:ascii="Times New Roman" w:hAnsi="Times New Roman"/>
          <w:sz w:val="24"/>
          <w:szCs w:val="24"/>
        </w:rPr>
        <w:t>Antes de mais, um baldio é uma área de monte que pertence a uma certa população e, que só essa mesma população pode usufruir desse terreno.</w:t>
      </w:r>
    </w:p>
    <w:p w:rsidR="00FE037E" w:rsidRDefault="00FE037E" w:rsidP="00527178">
      <w:pPr>
        <w:spacing w:after="0" w:line="240" w:lineRule="auto"/>
        <w:ind w:firstLine="708"/>
        <w:contextualSpacing/>
        <w:jc w:val="both"/>
        <w:rPr>
          <w:rFonts w:ascii="Times New Roman" w:hAnsi="Times New Roman"/>
          <w:sz w:val="24"/>
          <w:szCs w:val="24"/>
        </w:rPr>
      </w:pPr>
      <w:r>
        <w:rPr>
          <w:rFonts w:ascii="Times New Roman" w:hAnsi="Times New Roman"/>
          <w:sz w:val="24"/>
          <w:szCs w:val="24"/>
        </w:rPr>
        <w:t>Para podermos dar um exemplo, temos o caso do baldio de Anciães, que foi reconhecido como parte da freguesia de Ansiães e que tem uma área de cerca 2.500 hectares. Este baldio tornou-se fundamental para os habitantes desta freguesia pois é o local onde eles têm as suas apiculturas, onde podem pastorear o gado e onde podem ter acesso a outros recursos, como por exemplo, a água e a madeira. Os ganhos que o baldio teve com a venda da madeira foi investido, não só na freguesia, na construção do centro social, dos lavadouros públicos e por aí fora, mas também na serra, com o alargamento e reparação das vias, por forma a facilitar as movimentações na serra, no caso de incêndios, por exemplo.</w:t>
      </w:r>
    </w:p>
    <w:p w:rsidR="00FE037E" w:rsidRDefault="00FE037E" w:rsidP="00527178">
      <w:pPr>
        <w:spacing w:after="0" w:line="240" w:lineRule="auto"/>
        <w:contextualSpacing/>
        <w:jc w:val="both"/>
        <w:rPr>
          <w:rFonts w:ascii="Times New Roman" w:hAnsi="Times New Roman"/>
          <w:sz w:val="24"/>
          <w:szCs w:val="24"/>
        </w:rPr>
      </w:pPr>
      <w:r>
        <w:rPr>
          <w:rFonts w:ascii="Times New Roman" w:hAnsi="Times New Roman"/>
          <w:sz w:val="24"/>
          <w:szCs w:val="24"/>
        </w:rPr>
        <w:tab/>
        <w:t>Nesta ida à Serra do Marão, ficámos com a ideia de que no nosso país existem vários terrenos que não têm dono nem sequer estão sob uma gestão adequada do território, o que faz com que muitas pessoas não melhorem o seu nível de vida por não aproveitarem o que poderá advir de uma gestão bem feita de um baldio.</w:t>
      </w:r>
    </w:p>
    <w:p w:rsidR="00FE037E" w:rsidRDefault="00FE037E" w:rsidP="00527178">
      <w:pPr>
        <w:spacing w:after="0" w:line="240" w:lineRule="auto"/>
        <w:contextualSpacing/>
        <w:jc w:val="both"/>
        <w:rPr>
          <w:rFonts w:ascii="Times New Roman" w:hAnsi="Times New Roman"/>
          <w:sz w:val="24"/>
          <w:szCs w:val="24"/>
        </w:rPr>
      </w:pPr>
      <w:r>
        <w:rPr>
          <w:rFonts w:ascii="Times New Roman" w:hAnsi="Times New Roman"/>
          <w:sz w:val="24"/>
          <w:szCs w:val="24"/>
        </w:rPr>
        <w:tab/>
        <w:t>A par dos baldios, o Marão esteve já sob outras explorações, como por exemplo, as minas de volfrâmio, após a II Guerra Mundial, que empregaram cerca de uma centena de pessoas, e o pastoreio, que ainda hoje se pratica. Porém, este nem sempre foi positivo para a bonita serra, visto ter causado graves problemas em certas áreas, devido ao pastoreio intensivo nessas mesmas áreas.</w:t>
      </w:r>
    </w:p>
    <w:p w:rsidR="00FE037E" w:rsidRDefault="00FE037E" w:rsidP="00527178">
      <w:pPr>
        <w:spacing w:after="0" w:line="240" w:lineRule="auto"/>
        <w:contextualSpacing/>
        <w:jc w:val="both"/>
        <w:rPr>
          <w:rFonts w:ascii="Times New Roman" w:hAnsi="Times New Roman"/>
          <w:sz w:val="24"/>
          <w:szCs w:val="24"/>
        </w:rPr>
      </w:pPr>
    </w:p>
    <w:p w:rsidR="00FE037E" w:rsidRDefault="00FE037E" w:rsidP="00527178">
      <w:pPr>
        <w:spacing w:after="0" w:line="240" w:lineRule="auto"/>
        <w:contextualSpacing/>
        <w:jc w:val="both"/>
        <w:rPr>
          <w:rFonts w:ascii="Times New Roman" w:hAnsi="Times New Roman"/>
          <w:sz w:val="24"/>
          <w:szCs w:val="24"/>
        </w:rPr>
      </w:pPr>
      <w:r>
        <w:rPr>
          <w:rFonts w:ascii="Times New Roman" w:hAnsi="Times New Roman"/>
          <w:sz w:val="24"/>
          <w:szCs w:val="24"/>
        </w:rPr>
        <w:tab/>
      </w:r>
    </w:p>
    <w:p w:rsidR="00FE037E" w:rsidRPr="00D83553" w:rsidRDefault="00FE037E" w:rsidP="00527178">
      <w:pPr>
        <w:spacing w:after="0" w:line="240" w:lineRule="auto"/>
        <w:contextualSpacing/>
        <w:jc w:val="both"/>
        <w:rPr>
          <w:rFonts w:ascii="Times New Roman" w:hAnsi="Times New Roman"/>
          <w:b/>
          <w:sz w:val="28"/>
          <w:szCs w:val="28"/>
        </w:rPr>
      </w:pPr>
      <w:r w:rsidRPr="00D83553">
        <w:rPr>
          <w:rFonts w:ascii="Times New Roman" w:hAnsi="Times New Roman"/>
          <w:b/>
          <w:sz w:val="28"/>
          <w:szCs w:val="28"/>
        </w:rPr>
        <w:t>Banco de Trutas</w:t>
      </w:r>
    </w:p>
    <w:p w:rsidR="00FE037E" w:rsidRDefault="00FE037E" w:rsidP="00527178">
      <w:pPr>
        <w:spacing w:after="0" w:line="240" w:lineRule="auto"/>
        <w:contextualSpacing/>
        <w:jc w:val="both"/>
        <w:rPr>
          <w:rFonts w:ascii="Times New Roman" w:hAnsi="Times New Roman"/>
          <w:sz w:val="24"/>
          <w:szCs w:val="24"/>
        </w:rPr>
      </w:pPr>
    </w:p>
    <w:p w:rsidR="00FE037E" w:rsidRPr="00750642" w:rsidRDefault="00FE037E" w:rsidP="00527178">
      <w:pPr>
        <w:spacing w:after="0" w:line="240" w:lineRule="auto"/>
        <w:ind w:firstLine="708"/>
        <w:contextualSpacing/>
        <w:jc w:val="both"/>
        <w:rPr>
          <w:rFonts w:ascii="Times New Roman" w:hAnsi="Times New Roman"/>
          <w:sz w:val="24"/>
          <w:szCs w:val="24"/>
        </w:rPr>
      </w:pPr>
      <w:r w:rsidRPr="00750642">
        <w:rPr>
          <w:rFonts w:ascii="Times New Roman" w:hAnsi="Times New Roman"/>
          <w:sz w:val="24"/>
          <w:szCs w:val="24"/>
        </w:rPr>
        <w:t>Durante a visita de estudo, fomos visitar o banco de trutas do Marão. O banco foi criado para que os habitantes da zona de Trás-os-Montes tivessem a possibilidade de usufruir de peixe fresco, neste caso trutas, que viriam do banco de trutas.</w:t>
      </w:r>
    </w:p>
    <w:p w:rsidR="00FE037E" w:rsidRPr="00750642" w:rsidRDefault="00FE037E" w:rsidP="00527178">
      <w:pPr>
        <w:spacing w:after="0" w:line="240" w:lineRule="auto"/>
        <w:ind w:firstLine="708"/>
        <w:contextualSpacing/>
        <w:jc w:val="both"/>
        <w:rPr>
          <w:rFonts w:ascii="Times New Roman" w:hAnsi="Times New Roman"/>
          <w:sz w:val="24"/>
          <w:szCs w:val="24"/>
        </w:rPr>
      </w:pPr>
      <w:r w:rsidRPr="00750642">
        <w:rPr>
          <w:rFonts w:ascii="Times New Roman" w:hAnsi="Times New Roman"/>
          <w:sz w:val="24"/>
          <w:szCs w:val="24"/>
        </w:rPr>
        <w:t>Aquando a visita, deparamo-nos com a criação das trutas em viveiro, ou seja, dentro de um pequeno edifício enquanto estavam na fase embrionária, eram criadas condições para que elas pudessem crescer em boas condições, como é o exemplo de água com boa qualidade, limpa de resíduos e uma alimentação adequada.</w:t>
      </w:r>
    </w:p>
    <w:p w:rsidR="00FE037E" w:rsidRPr="00750642" w:rsidRDefault="00FE037E" w:rsidP="00527178">
      <w:pPr>
        <w:spacing w:after="0" w:line="240" w:lineRule="auto"/>
        <w:ind w:firstLine="708"/>
        <w:contextualSpacing/>
        <w:jc w:val="both"/>
        <w:rPr>
          <w:rFonts w:ascii="Times New Roman" w:hAnsi="Times New Roman"/>
          <w:sz w:val="24"/>
          <w:szCs w:val="24"/>
        </w:rPr>
      </w:pPr>
      <w:r w:rsidRPr="00750642">
        <w:rPr>
          <w:rFonts w:ascii="Times New Roman" w:hAnsi="Times New Roman"/>
          <w:sz w:val="24"/>
          <w:szCs w:val="24"/>
        </w:rPr>
        <w:t>Quando atingirem um certo nível de maturidade, são levadas para o exterior do edifício onde podem crescer, estando em contacto com a natureza, com o ‘selvagem’.</w:t>
      </w:r>
    </w:p>
    <w:p w:rsidR="00FE037E" w:rsidRPr="00750642" w:rsidRDefault="00FE037E" w:rsidP="00527178">
      <w:pPr>
        <w:spacing w:after="0" w:line="240" w:lineRule="auto"/>
        <w:ind w:firstLine="708"/>
        <w:contextualSpacing/>
        <w:jc w:val="both"/>
        <w:rPr>
          <w:rFonts w:ascii="Times New Roman" w:hAnsi="Times New Roman"/>
          <w:sz w:val="24"/>
          <w:szCs w:val="24"/>
        </w:rPr>
      </w:pPr>
      <w:r w:rsidRPr="00750642">
        <w:rPr>
          <w:rFonts w:ascii="Times New Roman" w:hAnsi="Times New Roman"/>
          <w:sz w:val="24"/>
          <w:szCs w:val="24"/>
        </w:rPr>
        <w:t>É de notar que durante as observações feitas no banco, era notório a circulação das trutas mais maduras por pequenas correntes de água criadas artificialmente.</w:t>
      </w:r>
    </w:p>
    <w:p w:rsidR="00FE037E" w:rsidRDefault="00FE037E" w:rsidP="00527178">
      <w:pPr>
        <w:spacing w:after="0" w:line="240" w:lineRule="auto"/>
        <w:ind w:firstLine="708"/>
        <w:contextualSpacing/>
        <w:jc w:val="both"/>
        <w:rPr>
          <w:rFonts w:ascii="Times New Roman" w:hAnsi="Times New Roman"/>
          <w:sz w:val="24"/>
          <w:szCs w:val="24"/>
        </w:rPr>
      </w:pPr>
      <w:r w:rsidRPr="00750642">
        <w:rPr>
          <w:rFonts w:ascii="Times New Roman" w:hAnsi="Times New Roman"/>
          <w:sz w:val="24"/>
          <w:szCs w:val="24"/>
        </w:rPr>
        <w:t>Durante uma conversa que um dos alunos deste grupo teve com o professor Portela, ficou-se a saber que este banco de trutas era antigamente mantido por cerca de meia dúzia de pessoas, sendo que algumas das quais já trabalhavam lá há 30 anos quando injustificadamente foram despedidas. Quando mais tarde viram que era necessária a manutenção do banco, foram mais uma vez buscar trabalhadores para lá, que não conheciam aquilo! Isto mostra uma grande falta de bom senso pela entidade empregadora, merecendo por isso o nosso reparo.</w:t>
      </w:r>
    </w:p>
    <w:p w:rsidR="00FE037E" w:rsidRDefault="00FE037E" w:rsidP="00527178">
      <w:pPr>
        <w:spacing w:after="0" w:line="240" w:lineRule="auto"/>
        <w:ind w:firstLine="708"/>
        <w:contextualSpacing/>
        <w:jc w:val="both"/>
        <w:rPr>
          <w:rFonts w:ascii="Times New Roman" w:hAnsi="Times New Roman"/>
          <w:sz w:val="24"/>
          <w:szCs w:val="24"/>
        </w:rPr>
      </w:pPr>
    </w:p>
    <w:p w:rsidR="00FE037E" w:rsidRDefault="00FE037E" w:rsidP="00527178">
      <w:pPr>
        <w:spacing w:after="0" w:line="240" w:lineRule="auto"/>
        <w:ind w:firstLine="708"/>
        <w:contextualSpacing/>
        <w:jc w:val="both"/>
        <w:rPr>
          <w:rFonts w:ascii="Times New Roman" w:hAnsi="Times New Roman"/>
          <w:sz w:val="24"/>
          <w:szCs w:val="24"/>
        </w:rPr>
      </w:pPr>
    </w:p>
    <w:p w:rsidR="00FE037E" w:rsidRDefault="00FE037E" w:rsidP="00527178">
      <w:pPr>
        <w:spacing w:after="0" w:line="240" w:lineRule="auto"/>
        <w:ind w:firstLine="708"/>
        <w:contextualSpacing/>
        <w:jc w:val="both"/>
        <w:rPr>
          <w:rFonts w:ascii="Times New Roman" w:hAnsi="Times New Roman"/>
          <w:sz w:val="24"/>
          <w:szCs w:val="24"/>
        </w:rPr>
      </w:pPr>
    </w:p>
    <w:p w:rsidR="00F13910" w:rsidRDefault="00F13910" w:rsidP="00527178">
      <w:pPr>
        <w:spacing w:after="0" w:line="240" w:lineRule="auto"/>
        <w:contextualSpacing/>
        <w:jc w:val="both"/>
        <w:rPr>
          <w:rFonts w:ascii="Times New Roman" w:hAnsi="Times New Roman"/>
          <w:b/>
          <w:sz w:val="28"/>
          <w:szCs w:val="28"/>
        </w:rPr>
      </w:pPr>
    </w:p>
    <w:p w:rsidR="00F13910" w:rsidRDefault="00F13910" w:rsidP="00527178">
      <w:pPr>
        <w:spacing w:after="0" w:line="240" w:lineRule="auto"/>
        <w:contextualSpacing/>
        <w:jc w:val="both"/>
        <w:rPr>
          <w:rFonts w:ascii="Times New Roman" w:hAnsi="Times New Roman"/>
          <w:b/>
          <w:sz w:val="28"/>
          <w:szCs w:val="28"/>
        </w:rPr>
      </w:pPr>
    </w:p>
    <w:p w:rsidR="00F13910" w:rsidRDefault="00F13910" w:rsidP="00527178">
      <w:pPr>
        <w:spacing w:after="0" w:line="240" w:lineRule="auto"/>
        <w:contextualSpacing/>
        <w:jc w:val="both"/>
        <w:rPr>
          <w:rFonts w:ascii="Times New Roman" w:hAnsi="Times New Roman"/>
          <w:b/>
          <w:sz w:val="28"/>
          <w:szCs w:val="28"/>
        </w:rPr>
      </w:pPr>
    </w:p>
    <w:p w:rsidR="00FE037E" w:rsidRDefault="00FE037E" w:rsidP="00527178">
      <w:pPr>
        <w:spacing w:after="0" w:line="240" w:lineRule="auto"/>
        <w:contextualSpacing/>
        <w:jc w:val="both"/>
        <w:rPr>
          <w:rFonts w:ascii="Times New Roman" w:hAnsi="Times New Roman"/>
          <w:b/>
          <w:sz w:val="28"/>
          <w:szCs w:val="28"/>
        </w:rPr>
      </w:pPr>
      <w:r w:rsidRPr="00D83553">
        <w:rPr>
          <w:rFonts w:ascii="Times New Roman" w:hAnsi="Times New Roman"/>
          <w:b/>
          <w:sz w:val="28"/>
          <w:szCs w:val="28"/>
        </w:rPr>
        <w:t>Depois do almoço…</w:t>
      </w:r>
    </w:p>
    <w:p w:rsidR="00FE037E" w:rsidRPr="00D83553" w:rsidRDefault="00FE037E" w:rsidP="00527178">
      <w:pPr>
        <w:spacing w:after="0" w:line="240" w:lineRule="auto"/>
        <w:ind w:firstLine="708"/>
        <w:contextualSpacing/>
        <w:jc w:val="both"/>
        <w:rPr>
          <w:rFonts w:ascii="Times New Roman" w:hAnsi="Times New Roman"/>
          <w:b/>
          <w:sz w:val="28"/>
          <w:szCs w:val="28"/>
        </w:rPr>
      </w:pPr>
    </w:p>
    <w:p w:rsidR="00FE037E" w:rsidRPr="00BC040F" w:rsidRDefault="00FE037E" w:rsidP="00527178">
      <w:pPr>
        <w:spacing w:after="0" w:line="240" w:lineRule="auto"/>
        <w:ind w:firstLine="708"/>
        <w:contextualSpacing/>
        <w:jc w:val="both"/>
        <w:rPr>
          <w:rFonts w:ascii="Times New Roman" w:hAnsi="Times New Roman"/>
          <w:sz w:val="24"/>
          <w:szCs w:val="24"/>
        </w:rPr>
      </w:pPr>
      <w:r w:rsidRPr="00BC040F">
        <w:rPr>
          <w:rFonts w:ascii="Times New Roman" w:hAnsi="Times New Roman"/>
          <w:sz w:val="24"/>
          <w:szCs w:val="24"/>
        </w:rPr>
        <w:t>Após a hora de almoço e</w:t>
      </w:r>
      <w:r>
        <w:rPr>
          <w:rFonts w:ascii="Times New Roman" w:hAnsi="Times New Roman"/>
          <w:sz w:val="24"/>
          <w:szCs w:val="24"/>
        </w:rPr>
        <w:t xml:space="preserve"> todo o convívio entre alunos e</w:t>
      </w:r>
      <w:r w:rsidRPr="00BC040F">
        <w:rPr>
          <w:rFonts w:ascii="Times New Roman" w:hAnsi="Times New Roman"/>
          <w:sz w:val="24"/>
          <w:szCs w:val="24"/>
        </w:rPr>
        <w:t xml:space="preserve"> responsáveis pela visita a esta serra, realizamos uma caminhada até ao local onde antigamente</w:t>
      </w:r>
      <w:r>
        <w:rPr>
          <w:rFonts w:ascii="Times New Roman" w:hAnsi="Times New Roman"/>
          <w:sz w:val="24"/>
          <w:szCs w:val="24"/>
        </w:rPr>
        <w:t>,</w:t>
      </w:r>
      <w:r w:rsidRPr="00BC040F">
        <w:rPr>
          <w:rFonts w:ascii="Times New Roman" w:hAnsi="Times New Roman"/>
          <w:sz w:val="24"/>
          <w:szCs w:val="24"/>
        </w:rPr>
        <w:t xml:space="preserve"> uma casa de gelo se encontrava. Esta</w:t>
      </w:r>
      <w:r>
        <w:rPr>
          <w:rFonts w:ascii="Times New Roman" w:hAnsi="Times New Roman"/>
          <w:sz w:val="24"/>
          <w:szCs w:val="24"/>
        </w:rPr>
        <w:t xml:space="preserve"> casa</w:t>
      </w:r>
      <w:r w:rsidRPr="00BC040F">
        <w:rPr>
          <w:rFonts w:ascii="Times New Roman" w:hAnsi="Times New Roman"/>
          <w:sz w:val="24"/>
          <w:szCs w:val="24"/>
        </w:rPr>
        <w:t xml:space="preserve"> não é uma casa feita de gelo mas sim de pedra com uma form</w:t>
      </w:r>
      <w:r>
        <w:rPr>
          <w:rFonts w:ascii="Times New Roman" w:hAnsi="Times New Roman"/>
          <w:sz w:val="24"/>
          <w:szCs w:val="24"/>
        </w:rPr>
        <w:t>a redonda e agora encontra-se em ruínas. Era</w:t>
      </w:r>
      <w:r w:rsidRPr="00BC040F">
        <w:rPr>
          <w:rFonts w:ascii="Times New Roman" w:hAnsi="Times New Roman"/>
          <w:sz w:val="24"/>
          <w:szCs w:val="24"/>
        </w:rPr>
        <w:t xml:space="preserve"> neste local</w:t>
      </w:r>
      <w:r>
        <w:rPr>
          <w:rFonts w:ascii="Times New Roman" w:hAnsi="Times New Roman"/>
          <w:sz w:val="24"/>
          <w:szCs w:val="24"/>
        </w:rPr>
        <w:t xml:space="preserve"> que</w:t>
      </w:r>
      <w:r w:rsidRPr="00BC040F">
        <w:rPr>
          <w:rFonts w:ascii="Times New Roman" w:hAnsi="Times New Roman"/>
          <w:sz w:val="24"/>
          <w:szCs w:val="24"/>
        </w:rPr>
        <w:t xml:space="preserve"> antigamente o povo guardava neve ou gelo para quando fosse preciso, principalmente no Verão, para fornecer ao Rei e também para venda. </w:t>
      </w:r>
    </w:p>
    <w:p w:rsidR="00FE037E" w:rsidRPr="00D83553" w:rsidRDefault="00FE037E" w:rsidP="00527178">
      <w:pPr>
        <w:spacing w:after="0" w:line="240" w:lineRule="auto"/>
        <w:ind w:firstLine="708"/>
        <w:jc w:val="both"/>
        <w:rPr>
          <w:rFonts w:ascii="Times New Roman" w:hAnsi="Times New Roman"/>
          <w:sz w:val="24"/>
          <w:szCs w:val="24"/>
        </w:rPr>
      </w:pPr>
      <w:r w:rsidRPr="00D83553">
        <w:rPr>
          <w:rFonts w:ascii="Times New Roman" w:hAnsi="Times New Roman"/>
          <w:sz w:val="24"/>
          <w:szCs w:val="24"/>
        </w:rPr>
        <w:t>Depois de breves explicações sobre este local seguimos a nossa caminhada sobre a Serra do Marão com o destino da pousada desta mesma serra.</w:t>
      </w:r>
    </w:p>
    <w:p w:rsidR="00FE037E" w:rsidRPr="00D83553" w:rsidRDefault="00FE037E" w:rsidP="000F1E5E">
      <w:pPr>
        <w:spacing w:after="0" w:line="240" w:lineRule="auto"/>
        <w:ind w:firstLine="708"/>
        <w:jc w:val="both"/>
        <w:rPr>
          <w:rFonts w:ascii="Times New Roman" w:hAnsi="Times New Roman"/>
          <w:sz w:val="24"/>
          <w:szCs w:val="24"/>
        </w:rPr>
      </w:pPr>
      <w:r w:rsidRPr="00D83553">
        <w:rPr>
          <w:rFonts w:ascii="Times New Roman" w:hAnsi="Times New Roman"/>
          <w:sz w:val="24"/>
          <w:szCs w:val="24"/>
        </w:rPr>
        <w:t>Mesmo com condições climat</w:t>
      </w:r>
      <w:r>
        <w:rPr>
          <w:rFonts w:ascii="Times New Roman" w:hAnsi="Times New Roman"/>
          <w:sz w:val="24"/>
          <w:szCs w:val="24"/>
        </w:rPr>
        <w:t xml:space="preserve">éricas pouco favoráveis para </w:t>
      </w:r>
      <w:r w:rsidRPr="00D83553">
        <w:rPr>
          <w:rFonts w:ascii="Times New Roman" w:hAnsi="Times New Roman"/>
          <w:sz w:val="24"/>
          <w:szCs w:val="24"/>
        </w:rPr>
        <w:t>observa</w:t>
      </w:r>
      <w:r>
        <w:rPr>
          <w:rFonts w:ascii="Times New Roman" w:hAnsi="Times New Roman"/>
          <w:sz w:val="24"/>
          <w:szCs w:val="24"/>
        </w:rPr>
        <w:t>ções</w:t>
      </w:r>
      <w:r w:rsidRPr="00D83553">
        <w:rPr>
          <w:rFonts w:ascii="Times New Roman" w:hAnsi="Times New Roman"/>
          <w:sz w:val="24"/>
          <w:szCs w:val="24"/>
        </w:rPr>
        <w:t xml:space="preserve">, a nossa caminhada foi bem sucedida. Apreciamos o que aquela serra tem de mais bonito, a sua paisagem magnífica. </w:t>
      </w:r>
    </w:p>
    <w:p w:rsidR="00FE037E" w:rsidRDefault="00FE037E" w:rsidP="00527178">
      <w:pPr>
        <w:spacing w:after="0" w:line="240" w:lineRule="auto"/>
        <w:jc w:val="both"/>
        <w:rPr>
          <w:rFonts w:ascii="Times New Roman" w:hAnsi="Times New Roman"/>
          <w:sz w:val="24"/>
          <w:szCs w:val="24"/>
          <w:u w:val="single"/>
        </w:rPr>
      </w:pPr>
    </w:p>
    <w:p w:rsidR="00FE037E" w:rsidRPr="00527178" w:rsidRDefault="00FE037E" w:rsidP="00527178">
      <w:pPr>
        <w:spacing w:after="0" w:line="240" w:lineRule="auto"/>
        <w:jc w:val="both"/>
        <w:rPr>
          <w:rFonts w:ascii="Times New Roman" w:hAnsi="Times New Roman"/>
          <w:sz w:val="24"/>
          <w:szCs w:val="24"/>
          <w:u w:val="single"/>
        </w:rPr>
      </w:pPr>
      <w:r w:rsidRPr="00527178">
        <w:rPr>
          <w:rFonts w:ascii="Times New Roman" w:hAnsi="Times New Roman"/>
          <w:sz w:val="24"/>
          <w:szCs w:val="24"/>
          <w:u w:val="single"/>
        </w:rPr>
        <w:t>Em jeito de conclusão:</w:t>
      </w:r>
    </w:p>
    <w:p w:rsidR="00FE037E" w:rsidRPr="00D83553" w:rsidRDefault="00FE037E" w:rsidP="00527178">
      <w:pPr>
        <w:spacing w:after="0" w:line="240" w:lineRule="auto"/>
        <w:ind w:firstLine="708"/>
        <w:jc w:val="both"/>
        <w:rPr>
          <w:rFonts w:ascii="Times New Roman" w:hAnsi="Times New Roman"/>
          <w:sz w:val="24"/>
          <w:szCs w:val="24"/>
        </w:rPr>
      </w:pPr>
      <w:r w:rsidRPr="00D83553">
        <w:rPr>
          <w:rFonts w:ascii="Times New Roman" w:hAnsi="Times New Roman"/>
          <w:sz w:val="24"/>
          <w:szCs w:val="24"/>
        </w:rPr>
        <w:t>Aquando a chegada ao destino, como estava muito vento e frio o nosso professor reuniu</w:t>
      </w:r>
      <w:r>
        <w:rPr>
          <w:rFonts w:ascii="Times New Roman" w:hAnsi="Times New Roman"/>
          <w:sz w:val="24"/>
          <w:szCs w:val="24"/>
        </w:rPr>
        <w:t>-se</w:t>
      </w:r>
      <w:r w:rsidRPr="00D83553">
        <w:rPr>
          <w:rFonts w:ascii="Times New Roman" w:hAnsi="Times New Roman"/>
          <w:sz w:val="24"/>
          <w:szCs w:val="24"/>
        </w:rPr>
        <w:t xml:space="preserve"> com a gerência da pousada para nos poder dar abrigo por uns breves instantes, </w:t>
      </w:r>
      <w:r>
        <w:rPr>
          <w:rFonts w:ascii="Times New Roman" w:hAnsi="Times New Roman"/>
          <w:sz w:val="24"/>
          <w:szCs w:val="24"/>
        </w:rPr>
        <w:t>e</w:t>
      </w:r>
      <w:r w:rsidRPr="00D83553">
        <w:rPr>
          <w:rFonts w:ascii="Times New Roman" w:hAnsi="Times New Roman"/>
          <w:sz w:val="24"/>
          <w:szCs w:val="24"/>
        </w:rPr>
        <w:t xml:space="preserve"> podermos ouvir a Engenheira Florestal Mafalda com </w:t>
      </w:r>
      <w:r w:rsidR="00F13910" w:rsidRPr="00D83553">
        <w:rPr>
          <w:rFonts w:ascii="Times New Roman" w:hAnsi="Times New Roman"/>
          <w:sz w:val="24"/>
          <w:szCs w:val="24"/>
        </w:rPr>
        <w:t>as explicações</w:t>
      </w:r>
      <w:r w:rsidRPr="00D83553">
        <w:rPr>
          <w:rFonts w:ascii="Times New Roman" w:hAnsi="Times New Roman"/>
          <w:sz w:val="24"/>
          <w:szCs w:val="24"/>
        </w:rPr>
        <w:t xml:space="preserve"> sobre</w:t>
      </w:r>
      <w:r>
        <w:rPr>
          <w:rFonts w:ascii="Times New Roman" w:hAnsi="Times New Roman"/>
          <w:sz w:val="24"/>
          <w:szCs w:val="24"/>
        </w:rPr>
        <w:t xml:space="preserve"> o seu trabalho na câmara municipal de Amarante e</w:t>
      </w:r>
      <w:r w:rsidRPr="00D83553">
        <w:rPr>
          <w:rFonts w:ascii="Times New Roman" w:hAnsi="Times New Roman"/>
          <w:sz w:val="24"/>
          <w:szCs w:val="24"/>
        </w:rPr>
        <w:t xml:space="preserve"> o que ela mais aprecia na serra bem como o trabalho que tem elaborado até á data. </w:t>
      </w:r>
    </w:p>
    <w:p w:rsidR="00FE037E" w:rsidRPr="00D83553" w:rsidRDefault="00FE037E" w:rsidP="00527178">
      <w:pPr>
        <w:spacing w:after="0" w:line="240" w:lineRule="auto"/>
        <w:ind w:firstLine="708"/>
        <w:jc w:val="both"/>
        <w:rPr>
          <w:rFonts w:ascii="Times New Roman" w:hAnsi="Times New Roman"/>
          <w:sz w:val="24"/>
          <w:szCs w:val="24"/>
        </w:rPr>
      </w:pPr>
      <w:r w:rsidRPr="00D83553">
        <w:rPr>
          <w:rFonts w:ascii="Times New Roman" w:hAnsi="Times New Roman"/>
          <w:sz w:val="24"/>
          <w:szCs w:val="24"/>
        </w:rPr>
        <w:t xml:space="preserve">Com a ajuda de um chá ou café oferecido pelo professor, esta visita sem duvida ficará na memoria, pois visitamos uma das serras mais bonitas que o nosso país possui, e aprendemos o essencial para perceber o quanto ela é importante para a comunidade em geral. </w:t>
      </w:r>
    </w:p>
    <w:p w:rsidR="00FE037E" w:rsidRDefault="00FE037E" w:rsidP="00527178">
      <w:pPr>
        <w:pStyle w:val="Avanonormal"/>
        <w:spacing w:after="0" w:line="240" w:lineRule="auto"/>
        <w:ind w:left="0" w:firstLine="708"/>
        <w:jc w:val="both"/>
        <w:rPr>
          <w:rFonts w:ascii="Times New Roman" w:hAnsi="Times New Roman"/>
          <w:sz w:val="24"/>
          <w:szCs w:val="24"/>
        </w:rPr>
      </w:pPr>
      <w:r>
        <w:rPr>
          <w:rFonts w:ascii="Times New Roman" w:hAnsi="Times New Roman"/>
          <w:sz w:val="24"/>
          <w:szCs w:val="24"/>
        </w:rPr>
        <w:t>Com esta visita de estudo aprendemos mais sobre a unidade curricular de Desenvolvimento Rural, na medida em que foi discutido o antagonismo entre área comunitária e área privada, que suscitou uma discussão, pois claramente as entidades responsáveis pela manutenção pela área comunitária tomavam os terrenos como seus, como um bem privado. O professor tentou chamá-los à atenção, em jeito de reparo, mas em vão.</w:t>
      </w:r>
    </w:p>
    <w:p w:rsidR="00FE037E" w:rsidRPr="00D83553" w:rsidRDefault="00FE037E" w:rsidP="00527178">
      <w:pPr>
        <w:pStyle w:val="Avanonormal"/>
        <w:spacing w:after="0" w:line="240" w:lineRule="auto"/>
        <w:ind w:left="0" w:firstLine="708"/>
        <w:jc w:val="both"/>
        <w:rPr>
          <w:rFonts w:ascii="Times New Roman" w:hAnsi="Times New Roman"/>
          <w:sz w:val="24"/>
          <w:szCs w:val="24"/>
        </w:rPr>
      </w:pPr>
      <w:r>
        <w:rPr>
          <w:rFonts w:ascii="Times New Roman" w:hAnsi="Times New Roman"/>
          <w:sz w:val="24"/>
          <w:szCs w:val="24"/>
        </w:rPr>
        <w:t>Estas entidades que representam a população que mantém as áreas comunitárias defendem que precisam de haver incentivos para que a população se mantenha nestas zonas, ajudando a mantê-la, e quanto a este tema todos concordamos, pois realmente é uma das grandes problemáticas do nosso país, o abandono destas áreas rurais para as zonas urbanas, e algo deve ser feito para contrariar essa tendência.</w:t>
      </w:r>
    </w:p>
    <w:p w:rsidR="00FE037E" w:rsidRPr="00750642" w:rsidRDefault="00FE037E" w:rsidP="00527178">
      <w:pPr>
        <w:contextualSpacing/>
        <w:jc w:val="both"/>
        <w:rPr>
          <w:rFonts w:ascii="Times New Roman" w:hAnsi="Times New Roman"/>
          <w:sz w:val="24"/>
          <w:szCs w:val="24"/>
        </w:rPr>
      </w:pPr>
    </w:p>
    <w:p w:rsidR="00FE037E" w:rsidRPr="00750642" w:rsidRDefault="00FE037E" w:rsidP="005F1E8F">
      <w:pPr>
        <w:ind w:firstLine="708"/>
        <w:contextualSpacing/>
        <w:rPr>
          <w:rFonts w:ascii="Times New Roman" w:hAnsi="Times New Roman"/>
          <w:sz w:val="24"/>
          <w:szCs w:val="24"/>
        </w:rPr>
      </w:pPr>
    </w:p>
    <w:sectPr w:rsidR="00FE037E" w:rsidRPr="00750642" w:rsidSect="00770A48">
      <w:head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466" w:rsidRDefault="00C06466" w:rsidP="000E477B">
      <w:pPr>
        <w:spacing w:after="0" w:line="240" w:lineRule="auto"/>
      </w:pPr>
      <w:r>
        <w:separator/>
      </w:r>
    </w:p>
  </w:endnote>
  <w:endnote w:type="continuationSeparator" w:id="0">
    <w:p w:rsidR="00C06466" w:rsidRDefault="00C06466" w:rsidP="000E47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466" w:rsidRDefault="00C06466" w:rsidP="000E477B">
      <w:pPr>
        <w:spacing w:after="0" w:line="240" w:lineRule="auto"/>
      </w:pPr>
      <w:r>
        <w:separator/>
      </w:r>
    </w:p>
  </w:footnote>
  <w:footnote w:type="continuationSeparator" w:id="0">
    <w:p w:rsidR="00C06466" w:rsidRDefault="00C06466" w:rsidP="000E47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37E" w:rsidRPr="000E477B" w:rsidRDefault="00F80883" w:rsidP="000E477B">
    <w:pPr>
      <w:pStyle w:val="Cabealho"/>
      <w:jc w:val="right"/>
      <w:rPr>
        <w:sz w:val="20"/>
        <w:szCs w:val="20"/>
      </w:rPr>
    </w:pPr>
    <w:r w:rsidRPr="00F80883">
      <w:rPr>
        <w:noProof/>
        <w:lang w:eastAsia="pt-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0" o:spid="_x0000_s2049" type="#_x0000_t75" alt="utad.jpg" style="position:absolute;left:0;text-align:left;margin-left:-52.8pt;margin-top:-21.9pt;width:74.25pt;height:53.25pt;z-index:-1;visibility:visible" wrapcoords="-218 0 -218 21296 21600 21296 21600 0 -218 0">
          <v:imagedata r:id="rId1" o:title="" croptop="14247f"/>
          <w10:wrap type="tight"/>
        </v:shape>
      </w:pict>
    </w:r>
    <w:r w:rsidR="00FE037E" w:rsidRPr="000E477B">
      <w:rPr>
        <w:sz w:val="20"/>
        <w:szCs w:val="20"/>
      </w:rPr>
      <w:t>Universidade de Trás-os-Montes e Alto Douro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092013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46215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C96BA2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A7AECC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DE203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ECA76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1AECF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E2A8C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88A3F2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F70A4F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477B"/>
    <w:rsid w:val="000178C4"/>
    <w:rsid w:val="000E290C"/>
    <w:rsid w:val="000E477B"/>
    <w:rsid w:val="000F1E5E"/>
    <w:rsid w:val="00175E6C"/>
    <w:rsid w:val="00192E8A"/>
    <w:rsid w:val="00196756"/>
    <w:rsid w:val="001E08A9"/>
    <w:rsid w:val="002A6A30"/>
    <w:rsid w:val="002C6BE4"/>
    <w:rsid w:val="0030751B"/>
    <w:rsid w:val="00361775"/>
    <w:rsid w:val="00454202"/>
    <w:rsid w:val="004A2B19"/>
    <w:rsid w:val="004B1E84"/>
    <w:rsid w:val="00527178"/>
    <w:rsid w:val="005F1E8F"/>
    <w:rsid w:val="00750642"/>
    <w:rsid w:val="00770A48"/>
    <w:rsid w:val="007C4F40"/>
    <w:rsid w:val="008B7ABA"/>
    <w:rsid w:val="009E0029"/>
    <w:rsid w:val="00B13103"/>
    <w:rsid w:val="00B26DC8"/>
    <w:rsid w:val="00B33DDA"/>
    <w:rsid w:val="00B82CCE"/>
    <w:rsid w:val="00BC040F"/>
    <w:rsid w:val="00C06466"/>
    <w:rsid w:val="00C112CA"/>
    <w:rsid w:val="00C1570F"/>
    <w:rsid w:val="00C47EA3"/>
    <w:rsid w:val="00D83553"/>
    <w:rsid w:val="00DF51E4"/>
    <w:rsid w:val="00E03F87"/>
    <w:rsid w:val="00E774E9"/>
    <w:rsid w:val="00EC3AD8"/>
    <w:rsid w:val="00F13910"/>
    <w:rsid w:val="00F80883"/>
    <w:rsid w:val="00FE037E"/>
  </w:rsids>
  <m:mathPr>
    <m:mathFont m:val="Cambria Math"/>
    <m:brkBin m:val="before"/>
    <m:brkBinSub m:val="--"/>
    <m:smallFrac m:val="off"/>
    <m:dispDef/>
    <m:lMargin m:val="0"/>
    <m:rMargin m:val="0"/>
    <m:defJc m:val="centerGroup"/>
    <m:wrapIndent m:val="1440"/>
    <m:intLim m:val="subSup"/>
    <m:naryLim m:val="undOvr"/>
  </m:mathPr>
  <w:uiCompat97To2003/>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A48"/>
    <w:pPr>
      <w:spacing w:after="200" w:line="276" w:lineRule="auto"/>
    </w:pPr>
    <w:rPr>
      <w:sz w:val="22"/>
      <w:szCs w:val="22"/>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semiHidden/>
    <w:rsid w:val="000E477B"/>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semiHidden/>
    <w:locked/>
    <w:rsid w:val="000E477B"/>
    <w:rPr>
      <w:rFonts w:cs="Times New Roman"/>
    </w:rPr>
  </w:style>
  <w:style w:type="paragraph" w:styleId="Rodap">
    <w:name w:val="footer"/>
    <w:basedOn w:val="Normal"/>
    <w:link w:val="RodapCarcter"/>
    <w:uiPriority w:val="99"/>
    <w:semiHidden/>
    <w:rsid w:val="000E477B"/>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semiHidden/>
    <w:locked/>
    <w:rsid w:val="000E477B"/>
    <w:rPr>
      <w:rFonts w:cs="Times New Roman"/>
    </w:rPr>
  </w:style>
  <w:style w:type="paragraph" w:styleId="Textodebalo">
    <w:name w:val="Balloon Text"/>
    <w:basedOn w:val="Normal"/>
    <w:link w:val="TextodebaloCarcter"/>
    <w:uiPriority w:val="99"/>
    <w:semiHidden/>
    <w:rsid w:val="000E477B"/>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locked/>
    <w:rsid w:val="000E477B"/>
    <w:rPr>
      <w:rFonts w:ascii="Tahoma" w:hAnsi="Tahoma" w:cs="Tahoma"/>
      <w:sz w:val="16"/>
      <w:szCs w:val="16"/>
    </w:rPr>
  </w:style>
  <w:style w:type="paragraph" w:styleId="SemEspaamento">
    <w:name w:val="No Spacing"/>
    <w:uiPriority w:val="99"/>
    <w:qFormat/>
    <w:rsid w:val="00750642"/>
    <w:rPr>
      <w:sz w:val="22"/>
      <w:szCs w:val="22"/>
      <w:lang w:eastAsia="en-US"/>
    </w:rPr>
  </w:style>
  <w:style w:type="paragraph" w:styleId="Avanonormal">
    <w:name w:val="Normal Indent"/>
    <w:basedOn w:val="Normal"/>
    <w:uiPriority w:val="99"/>
    <w:rsid w:val="00D83553"/>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1297</Words>
  <Characters>7008</Characters>
  <Application>Microsoft Office Word</Application>
  <DocSecurity>0</DocSecurity>
  <Lines>58</Lines>
  <Paragraphs>16</Paragraphs>
  <ScaleCrop>false</ScaleCrop>
  <Company/>
  <LinksUpToDate>false</LinksUpToDate>
  <CharactersWithSpaces>8289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DA VISITA DE ESTUDO AO MARÃO</dc:title>
  <dc:subject/>
  <dc:creator>Tânia</dc:creator>
  <cp:keywords/>
  <dc:description/>
  <cp:lastModifiedBy>TMN</cp:lastModifiedBy>
  <cp:revision>4</cp:revision>
  <dcterms:created xsi:type="dcterms:W3CDTF">2010-03-15T01:13:00Z</dcterms:created>
  <dcterms:modified xsi:type="dcterms:W3CDTF">2010-03-15T09:40:00Z</dcterms:modified>
</cp:coreProperties>
</file>